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543C2D">
        <w:rPr>
          <w:rFonts w:cstheme="minorHAnsi"/>
          <w:b/>
          <w:u w:val="single"/>
        </w:rPr>
        <w:t>Prohibition of the Sale of Dextromethorphan to Minors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543C2D" w:rsidRP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543C2D">
        <w:rPr>
          <w:rFonts w:cstheme="minorHAnsi"/>
          <w:i/>
        </w:rPr>
        <w:t>Hearing that not all pharmacies may be aware of this and following the proof of age requirement, PPA is taking this opportunity to remind you: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 October 24, 2018, Governor Wolf signed into law Act 116 of 2018, which provided for the offense of minors to dextromethorphan and imposed a penalty: 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72F0" w:rsidRPr="005672F0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(a) </w:t>
      </w:r>
      <w:r w:rsidR="005672F0" w:rsidRPr="005672F0">
        <w:rPr>
          <w:rFonts w:cstheme="minorHAnsi"/>
        </w:rPr>
        <w:t>(1) A person commits a summary offense if he knowingly sells or purchases with the intent to sell a finished drug product</w:t>
      </w:r>
      <w:r w:rsidR="005672F0">
        <w:rPr>
          <w:rFonts w:cstheme="minorHAnsi"/>
        </w:rPr>
        <w:t xml:space="preserve"> </w:t>
      </w:r>
      <w:r w:rsidR="005672F0" w:rsidRPr="005672F0">
        <w:rPr>
          <w:rFonts w:cstheme="minorHAnsi"/>
        </w:rPr>
        <w:t>containing any quantity of dextromethorphan to a person who is less than 18 years of age.</w:t>
      </w:r>
      <w:bookmarkStart w:id="0" w:name="_GoBack"/>
      <w:bookmarkEnd w:id="0"/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</w:rPr>
        <w:t>(2) A person commits a summary offense if he falsely represents himself to be 18 years of age or older to another for the purpose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of procuring a finished drug product containing any quantity of dextromethorphan.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</w:rPr>
        <w:t xml:space="preserve">(b) </w:t>
      </w:r>
      <w:r w:rsidRPr="005672F0">
        <w:rPr>
          <w:rFonts w:cstheme="minorHAnsi"/>
          <w:b/>
          <w:bCs/>
        </w:rPr>
        <w:t>Proof of age requirements.</w:t>
      </w:r>
      <w:r w:rsidRPr="005672F0">
        <w:rPr>
          <w:rFonts w:cstheme="minorHAnsi"/>
        </w:rPr>
        <w:t>--A person making a retail sale of a finished drug product containing any quantity of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dextromethorphan shall obtain proof of age from the purchaser before completing the sale, unless the purchaser's outward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appearance is such that a person would reasonably presume the purchaser to be at least 25 years of age.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</w:rPr>
        <w:t xml:space="preserve">(c) </w:t>
      </w:r>
      <w:r w:rsidRPr="005672F0">
        <w:rPr>
          <w:rFonts w:cstheme="minorHAnsi"/>
          <w:b/>
          <w:bCs/>
        </w:rPr>
        <w:t>Penalty.</w:t>
      </w:r>
      <w:r w:rsidRPr="005672F0">
        <w:rPr>
          <w:rFonts w:cstheme="minorHAnsi"/>
        </w:rPr>
        <w:t xml:space="preserve">--A person who is convicted of violating subsection (a) shall be sentenced to pay a fine of not less than $250 </w:t>
      </w:r>
      <w:proofErr w:type="gramStart"/>
      <w:r w:rsidRPr="005672F0">
        <w:rPr>
          <w:rFonts w:cstheme="minorHAnsi"/>
        </w:rPr>
        <w:t>nor</w:t>
      </w:r>
      <w:proofErr w:type="gramEnd"/>
      <w:r w:rsidRPr="005672F0">
        <w:rPr>
          <w:rFonts w:cstheme="minorHAnsi"/>
        </w:rPr>
        <w:t xml:space="preserve"> more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than $500 for the first violation and a fine of $500 for each subsequent violation.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</w:rPr>
        <w:t xml:space="preserve">(d) </w:t>
      </w:r>
      <w:r w:rsidRPr="005672F0">
        <w:rPr>
          <w:rFonts w:cstheme="minorHAnsi"/>
          <w:b/>
          <w:bCs/>
        </w:rPr>
        <w:t>Exception.</w:t>
      </w:r>
      <w:r w:rsidRPr="005672F0">
        <w:rPr>
          <w:rFonts w:cstheme="minorHAnsi"/>
        </w:rPr>
        <w:t>--This section does not apply to a medication containing dextromethorphan that is sold pursuant to a valid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prescription.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</w:rPr>
        <w:t xml:space="preserve">(e) </w:t>
      </w:r>
      <w:r w:rsidRPr="005672F0">
        <w:rPr>
          <w:rFonts w:cstheme="minorHAnsi"/>
          <w:b/>
          <w:bCs/>
        </w:rPr>
        <w:t>Preemption.</w:t>
      </w:r>
      <w:r w:rsidRPr="005672F0">
        <w:rPr>
          <w:rFonts w:cstheme="minorHAnsi"/>
        </w:rPr>
        <w:t>--This section shall be construed to preempt any ordinance regulating the sale, distribution, receipt or possession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of dextromethorphan enacted by any political subdivision, and dextromethorphan is not subject to further regulation by political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subdivisions.</w:t>
      </w:r>
    </w:p>
    <w:p w:rsidR="00543C2D" w:rsidRDefault="00543C2D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</w:rPr>
        <w:t xml:space="preserve">(f) </w:t>
      </w:r>
      <w:r w:rsidRPr="005672F0">
        <w:rPr>
          <w:rFonts w:cstheme="minorHAnsi"/>
          <w:b/>
          <w:bCs/>
        </w:rPr>
        <w:t>Definitions.</w:t>
      </w:r>
      <w:r w:rsidRPr="005672F0">
        <w:rPr>
          <w:rFonts w:cstheme="minorHAnsi"/>
        </w:rPr>
        <w:t xml:space="preserve">--As used in this section, the following </w:t>
      </w:r>
      <w:proofErr w:type="gramStart"/>
      <w:r w:rsidRPr="005672F0">
        <w:rPr>
          <w:rFonts w:cstheme="minorHAnsi"/>
        </w:rPr>
        <w:t>words</w:t>
      </w:r>
      <w:proofErr w:type="gramEnd"/>
      <w:r w:rsidRPr="005672F0">
        <w:rPr>
          <w:rFonts w:cstheme="minorHAnsi"/>
        </w:rPr>
        <w:t xml:space="preserve"> and phrases shall have the meanings given to them in this subsection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>unless the context clearly indicates otherwise:</w:t>
      </w:r>
    </w:p>
    <w:p w:rsidR="005672F0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  <w:b/>
          <w:bCs/>
        </w:rPr>
        <w:t>"Finished drug product.</w:t>
      </w:r>
      <w:proofErr w:type="gramStart"/>
      <w:r w:rsidRPr="005672F0">
        <w:rPr>
          <w:rFonts w:cstheme="minorHAnsi"/>
          <w:b/>
          <w:bCs/>
        </w:rPr>
        <w:t xml:space="preserve">" </w:t>
      </w:r>
      <w:proofErr w:type="gramEnd"/>
      <w:r w:rsidRPr="005672F0">
        <w:rPr>
          <w:rFonts w:cstheme="minorHAnsi"/>
        </w:rPr>
        <w:t>A drug legally marketed under the Federal Food, Drug, and Cosmetic Act (52 Stat. 1040, 21 U.S.C. §321 et seq.) that is in finished dosage form.</w:t>
      </w:r>
    </w:p>
    <w:p w:rsidR="00D10457" w:rsidRPr="005672F0" w:rsidRDefault="005672F0" w:rsidP="005672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72F0">
        <w:rPr>
          <w:rFonts w:cstheme="minorHAnsi"/>
          <w:b/>
          <w:bCs/>
        </w:rPr>
        <w:t>"Proof of age.</w:t>
      </w:r>
      <w:proofErr w:type="gramStart"/>
      <w:r w:rsidRPr="005672F0">
        <w:rPr>
          <w:rFonts w:cstheme="minorHAnsi"/>
          <w:b/>
          <w:bCs/>
        </w:rPr>
        <w:t xml:space="preserve">" </w:t>
      </w:r>
      <w:proofErr w:type="gramEnd"/>
      <w:r w:rsidRPr="005672F0">
        <w:rPr>
          <w:rFonts w:cstheme="minorHAnsi"/>
        </w:rPr>
        <w:t>A document issued by a governmental agency that contains a description or photograph of a person and gives the</w:t>
      </w:r>
      <w:r>
        <w:rPr>
          <w:rFonts w:cstheme="minorHAnsi"/>
        </w:rPr>
        <w:t xml:space="preserve"> </w:t>
      </w:r>
      <w:r w:rsidRPr="005672F0">
        <w:rPr>
          <w:rFonts w:cstheme="minorHAnsi"/>
        </w:rPr>
        <w:t xml:space="preserve">person's date of birth, including a passport, military identification </w:t>
      </w:r>
      <w:proofErr w:type="gramStart"/>
      <w:r w:rsidRPr="005672F0">
        <w:rPr>
          <w:rFonts w:cstheme="minorHAnsi"/>
        </w:rPr>
        <w:t>card</w:t>
      </w:r>
      <w:proofErr w:type="gramEnd"/>
      <w:r w:rsidRPr="005672F0">
        <w:rPr>
          <w:rFonts w:cstheme="minorHAnsi"/>
        </w:rPr>
        <w:t xml:space="preserve"> or driver's license.</w:t>
      </w:r>
    </w:p>
    <w:sectPr w:rsidR="00D10457" w:rsidRPr="0056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F0"/>
    <w:rsid w:val="00286206"/>
    <w:rsid w:val="003C56BB"/>
    <w:rsid w:val="00543C2D"/>
    <w:rsid w:val="005672F0"/>
    <w:rsid w:val="00E1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Epple</dc:creator>
  <cp:lastModifiedBy>Pat Epple</cp:lastModifiedBy>
  <cp:revision>1</cp:revision>
  <dcterms:created xsi:type="dcterms:W3CDTF">2020-03-04T19:53:00Z</dcterms:created>
  <dcterms:modified xsi:type="dcterms:W3CDTF">2020-03-04T20:22:00Z</dcterms:modified>
</cp:coreProperties>
</file>